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33" w:rsidRDefault="00730733" w:rsidP="00730733">
      <w:pPr>
        <w:tabs>
          <w:tab w:val="left" w:pos="2093"/>
        </w:tabs>
        <w:spacing w:after="0" w:line="240" w:lineRule="auto"/>
        <w:jc w:val="both"/>
      </w:pPr>
    </w:p>
    <w:p w:rsidR="00730733" w:rsidRDefault="00730733" w:rsidP="00730733">
      <w:pPr>
        <w:tabs>
          <w:tab w:val="left" w:pos="2093"/>
        </w:tabs>
        <w:spacing w:after="0" w:line="240" w:lineRule="auto"/>
        <w:jc w:val="both"/>
      </w:pPr>
    </w:p>
    <w:p w:rsidR="00730733" w:rsidRDefault="00730733" w:rsidP="00730733">
      <w:pPr>
        <w:tabs>
          <w:tab w:val="left" w:pos="2093"/>
        </w:tabs>
        <w:spacing w:after="0" w:line="240" w:lineRule="auto"/>
        <w:jc w:val="both"/>
      </w:pPr>
    </w:p>
    <w:p w:rsidR="00730733" w:rsidRDefault="00730733" w:rsidP="00730733">
      <w:pPr>
        <w:tabs>
          <w:tab w:val="left" w:pos="2093"/>
        </w:tabs>
        <w:spacing w:after="0" w:line="240" w:lineRule="auto"/>
        <w:jc w:val="both"/>
      </w:pPr>
    </w:p>
    <w:p w:rsidR="00730733" w:rsidRDefault="00730733" w:rsidP="00730733">
      <w:pPr>
        <w:tabs>
          <w:tab w:val="left" w:pos="2093"/>
        </w:tabs>
        <w:spacing w:after="0" w:line="240" w:lineRule="auto"/>
        <w:jc w:val="both"/>
      </w:pPr>
    </w:p>
    <w:p w:rsidR="00730733" w:rsidRPr="00EA6413" w:rsidRDefault="00730733" w:rsidP="00730733">
      <w:pPr>
        <w:tabs>
          <w:tab w:val="left" w:pos="2093"/>
        </w:tabs>
        <w:spacing w:after="0" w:line="240" w:lineRule="auto"/>
        <w:jc w:val="both"/>
      </w:pPr>
      <w:r w:rsidRPr="007D27AA">
        <w:t xml:space="preserve">PROGRAMMA </w:t>
      </w:r>
      <w:r>
        <w:t>ECM</w:t>
      </w:r>
      <w:r w:rsidRPr="007D27AA">
        <w:rPr>
          <w:rFonts w:asciiTheme="minorHAnsi" w:hAnsiTheme="minorHAnsi"/>
          <w:bCs/>
          <w:i/>
          <w:iCs/>
        </w:rPr>
        <w:tab/>
      </w:r>
    </w:p>
    <w:p w:rsidR="00730733" w:rsidRPr="009F43EA" w:rsidRDefault="00730733" w:rsidP="00730733">
      <w:pPr>
        <w:jc w:val="both"/>
      </w:pPr>
    </w:p>
    <w:p w:rsidR="00730733" w:rsidRPr="007D27AA" w:rsidRDefault="00730733" w:rsidP="00730733">
      <w:pPr>
        <w:tabs>
          <w:tab w:val="left" w:pos="2093"/>
        </w:tabs>
        <w:jc w:val="both"/>
        <w:rPr>
          <w:bCs/>
          <w:i/>
          <w:iCs/>
        </w:rPr>
      </w:pPr>
      <w:r w:rsidRPr="007D27AA">
        <w:rPr>
          <w:bCs/>
          <w:i/>
          <w:iCs/>
        </w:rPr>
        <w:t>8:30-9:00 – Presentazione del Corso (Diego Centonze)</w:t>
      </w:r>
    </w:p>
    <w:p w:rsidR="00730733" w:rsidRPr="007D27AA" w:rsidRDefault="00730733" w:rsidP="00730733">
      <w:pPr>
        <w:tabs>
          <w:tab w:val="left" w:pos="2093"/>
        </w:tabs>
        <w:jc w:val="both"/>
        <w:rPr>
          <w:bCs/>
          <w:i/>
          <w:iCs/>
        </w:rPr>
      </w:pPr>
      <w:r w:rsidRPr="007D27AA">
        <w:rPr>
          <w:bCs/>
          <w:i/>
          <w:iCs/>
        </w:rPr>
        <w:t>9:00-9:40 – Immunità nelle malattie neuropsichiatriche (Fabio Buttari)</w:t>
      </w:r>
    </w:p>
    <w:p w:rsidR="00730733" w:rsidRPr="007D27AA" w:rsidRDefault="00730733" w:rsidP="00730733">
      <w:pPr>
        <w:tabs>
          <w:tab w:val="left" w:pos="2093"/>
        </w:tabs>
        <w:jc w:val="both"/>
        <w:rPr>
          <w:bCs/>
          <w:i/>
          <w:iCs/>
        </w:rPr>
      </w:pPr>
      <w:r w:rsidRPr="007D27AA">
        <w:rPr>
          <w:bCs/>
          <w:i/>
          <w:iCs/>
        </w:rPr>
        <w:t xml:space="preserve">9:40-10:20 – </w:t>
      </w:r>
      <w:r>
        <w:rPr>
          <w:bCs/>
          <w:i/>
          <w:iCs/>
        </w:rPr>
        <w:t>Le encefaliti autoimmunitarie anticorpo-dipendenti</w:t>
      </w:r>
      <w:r w:rsidRPr="007D27AA">
        <w:rPr>
          <w:bCs/>
          <w:i/>
          <w:iCs/>
        </w:rPr>
        <w:t xml:space="preserve"> (</w:t>
      </w:r>
      <w:r>
        <w:rPr>
          <w:bCs/>
          <w:i/>
          <w:iCs/>
        </w:rPr>
        <w:t>Giada Ricciardo Rizzo</w:t>
      </w:r>
      <w:r w:rsidRPr="007D27AA">
        <w:rPr>
          <w:bCs/>
          <w:i/>
          <w:iCs/>
        </w:rPr>
        <w:t>)</w:t>
      </w:r>
    </w:p>
    <w:p w:rsidR="00730733" w:rsidRPr="007D27AA" w:rsidRDefault="00730733" w:rsidP="00730733">
      <w:pPr>
        <w:tabs>
          <w:tab w:val="left" w:pos="2093"/>
        </w:tabs>
        <w:jc w:val="both"/>
        <w:rPr>
          <w:bCs/>
          <w:i/>
          <w:iCs/>
        </w:rPr>
      </w:pPr>
      <w:r w:rsidRPr="007D27AA">
        <w:rPr>
          <w:bCs/>
          <w:i/>
          <w:iCs/>
        </w:rPr>
        <w:t>10:20-11:00 – Il dolore nelle malattie neuropsichiatriche (Armando Perrotta)</w:t>
      </w:r>
    </w:p>
    <w:p w:rsidR="00730733" w:rsidRPr="007D27AA" w:rsidRDefault="00730733" w:rsidP="00730733">
      <w:pPr>
        <w:tabs>
          <w:tab w:val="left" w:pos="2093"/>
        </w:tabs>
        <w:jc w:val="both"/>
        <w:rPr>
          <w:bCs/>
          <w:i/>
          <w:iCs/>
        </w:rPr>
      </w:pPr>
      <w:r w:rsidRPr="007D27AA">
        <w:rPr>
          <w:bCs/>
          <w:i/>
          <w:iCs/>
        </w:rPr>
        <w:t xml:space="preserve">11:00-11:30 – </w:t>
      </w:r>
      <w:r>
        <w:rPr>
          <w:bCs/>
          <w:i/>
          <w:iCs/>
        </w:rPr>
        <w:t>discussione e conclusioni</w:t>
      </w:r>
      <w:r w:rsidRPr="007D27AA">
        <w:rPr>
          <w:bCs/>
          <w:i/>
          <w:iCs/>
        </w:rPr>
        <w:t xml:space="preserve"> (Tutti)</w:t>
      </w:r>
    </w:p>
    <w:p w:rsidR="00AE3DC9" w:rsidRDefault="00AE3DC9"/>
    <w:sectPr w:rsidR="00AE3DC9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730733"/>
    <w:rsid w:val="00514141"/>
    <w:rsid w:val="005453EA"/>
    <w:rsid w:val="006302AF"/>
    <w:rsid w:val="00730733"/>
    <w:rsid w:val="007E1AB0"/>
    <w:rsid w:val="00AE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0733"/>
    <w:pPr>
      <w:spacing w:after="200" w:line="276" w:lineRule="auto"/>
      <w:ind w:left="0"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2020-01-07T17:07:00Z</dcterms:created>
  <dcterms:modified xsi:type="dcterms:W3CDTF">2020-01-07T17:08:00Z</dcterms:modified>
</cp:coreProperties>
</file>