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9F" w:rsidRPr="00496CFE" w:rsidRDefault="00261568" w:rsidP="00261568">
      <w:pPr>
        <w:jc w:val="center"/>
        <w:rPr>
          <w:b/>
        </w:rPr>
      </w:pPr>
      <w:r>
        <w:rPr>
          <w:b/>
        </w:rPr>
        <w:t>PROGRAMMA</w:t>
      </w:r>
    </w:p>
    <w:p w:rsidR="00F22727" w:rsidRDefault="00B46303">
      <w:pPr>
        <w:rPr>
          <w:b/>
        </w:rPr>
      </w:pPr>
      <w:r w:rsidRPr="008918D9">
        <w:rPr>
          <w:b/>
        </w:rPr>
        <w:t xml:space="preserve">ECM </w:t>
      </w:r>
      <w:r w:rsidR="00D053D4" w:rsidRPr="008918D9">
        <w:rPr>
          <w:b/>
        </w:rPr>
        <w:t xml:space="preserve">“COMPLICANZE EMORRAGICHE E TROMBOTICHE NELLE PATOLOGIE PIU’ COMUNI” </w:t>
      </w:r>
    </w:p>
    <w:p w:rsidR="00261568" w:rsidRDefault="00D053D4">
      <w:pPr>
        <w:rPr>
          <w:b/>
        </w:rPr>
      </w:pPr>
      <w:r w:rsidRPr="008918D9">
        <w:rPr>
          <w:b/>
        </w:rPr>
        <w:t>(</w:t>
      </w:r>
      <w:r w:rsidR="00F22727">
        <w:rPr>
          <w:b/>
        </w:rPr>
        <w:t>4°</w:t>
      </w:r>
      <w:r w:rsidR="00875DFD" w:rsidRPr="008918D9">
        <w:rPr>
          <w:b/>
        </w:rPr>
        <w:t xml:space="preserve"> </w:t>
      </w:r>
      <w:proofErr w:type="spellStart"/>
      <w:r w:rsidR="00B46303" w:rsidRPr="008918D9">
        <w:rPr>
          <w:b/>
        </w:rPr>
        <w:t>Lorenzet</w:t>
      </w:r>
      <w:proofErr w:type="spellEnd"/>
      <w:r w:rsidR="00B46303" w:rsidRPr="008918D9">
        <w:rPr>
          <w:b/>
        </w:rPr>
        <w:t xml:space="preserve"> </w:t>
      </w:r>
      <w:proofErr w:type="spellStart"/>
      <w:r w:rsidR="00B46303" w:rsidRPr="008918D9">
        <w:rPr>
          <w:b/>
        </w:rPr>
        <w:t>Memorial</w:t>
      </w:r>
      <w:proofErr w:type="spellEnd"/>
      <w:r w:rsidRPr="008918D9">
        <w:rPr>
          <w:b/>
        </w:rPr>
        <w:t>)</w:t>
      </w:r>
      <w:r w:rsidR="003B0343">
        <w:rPr>
          <w:b/>
        </w:rPr>
        <w:t xml:space="preserve">  -</w:t>
      </w:r>
    </w:p>
    <w:p w:rsidR="00D053D4" w:rsidRPr="00D053D4" w:rsidRDefault="003B0343">
      <w:pPr>
        <w:rPr>
          <w:b/>
        </w:rPr>
      </w:pPr>
      <w:r>
        <w:rPr>
          <w:b/>
        </w:rPr>
        <w:t xml:space="preserve"> </w:t>
      </w:r>
      <w:r w:rsidR="008918D9">
        <w:rPr>
          <w:b/>
        </w:rPr>
        <w:t xml:space="preserve">Pozzilli, </w:t>
      </w:r>
      <w:r w:rsidR="00F22727">
        <w:rPr>
          <w:b/>
        </w:rPr>
        <w:t>15 G</w:t>
      </w:r>
      <w:r w:rsidR="00B46303" w:rsidRPr="00D053D4">
        <w:rPr>
          <w:b/>
        </w:rPr>
        <w:t>ennaio 2018</w:t>
      </w:r>
    </w:p>
    <w:p w:rsidR="00F22727" w:rsidRDefault="00261568" w:rsidP="00F22727">
      <w:r>
        <w:t>9:00</w:t>
      </w:r>
      <w:r w:rsidR="00F22727">
        <w:tab/>
        <w:t>Saluti e Introduzione</w:t>
      </w:r>
      <w:r w:rsidR="00FE1474">
        <w:t xml:space="preserve"> </w:t>
      </w:r>
    </w:p>
    <w:p w:rsidR="00FE1474" w:rsidRDefault="00FE1474" w:rsidP="00FE1474">
      <w:pPr>
        <w:spacing w:after="0" w:line="240" w:lineRule="auto"/>
      </w:pPr>
      <w:r>
        <w:t>Giovanni de Gaetano</w:t>
      </w:r>
      <w:r w:rsidR="00E95CE5">
        <w:t xml:space="preserve"> (Pozzilli)</w:t>
      </w:r>
      <w:r w:rsidR="00F22727">
        <w:t xml:space="preserve">: Roberto Amarcord </w:t>
      </w:r>
    </w:p>
    <w:p w:rsidR="00FE1474" w:rsidRDefault="00FE1474" w:rsidP="00FE1474">
      <w:pPr>
        <w:spacing w:after="0" w:line="240" w:lineRule="auto"/>
      </w:pPr>
    </w:p>
    <w:p w:rsidR="00FE1474" w:rsidRDefault="00FE1474" w:rsidP="00FE1474">
      <w:pPr>
        <w:spacing w:after="0" w:line="240" w:lineRule="auto"/>
      </w:pPr>
      <w:r>
        <w:t xml:space="preserve">Sessione 1 </w:t>
      </w:r>
    </w:p>
    <w:p w:rsidR="00FE1474" w:rsidRDefault="00B83E9F" w:rsidP="00FE1474">
      <w:pPr>
        <w:spacing w:after="0" w:line="240" w:lineRule="auto"/>
      </w:pPr>
      <w:proofErr w:type="spellStart"/>
      <w:r>
        <w:t>Chairmen</w:t>
      </w:r>
      <w:proofErr w:type="spellEnd"/>
      <w:r>
        <w:t>: Orazio Pennelli</w:t>
      </w:r>
      <w:r w:rsidR="00F22727">
        <w:t xml:space="preserve">, </w:t>
      </w:r>
      <w:r w:rsidR="003B0343">
        <w:t>Chiara Cerletti</w:t>
      </w:r>
    </w:p>
    <w:p w:rsidR="00B83E9F" w:rsidRDefault="00B83E9F" w:rsidP="00B83E9F">
      <w:pPr>
        <w:spacing w:after="0" w:line="240" w:lineRule="auto"/>
      </w:pPr>
    </w:p>
    <w:p w:rsidR="00B46303" w:rsidRDefault="00261568">
      <w:r>
        <w:t>09.30</w:t>
      </w:r>
      <w:r w:rsidR="00B46303">
        <w:tab/>
      </w:r>
      <w:r w:rsidR="00FE1474">
        <w:t>Nicola Semeraro</w:t>
      </w:r>
      <w:r w:rsidR="00E95CE5">
        <w:t xml:space="preserve"> (Bari)</w:t>
      </w:r>
      <w:r w:rsidR="00B46303">
        <w:tab/>
      </w:r>
      <w:r w:rsidR="00875DFD">
        <w:t>Emostasi, trombosi e infiammazione: tre cavalli dello stesso colore?</w:t>
      </w:r>
    </w:p>
    <w:p w:rsidR="00B46303" w:rsidRDefault="00261568">
      <w:r>
        <w:t>1</w:t>
      </w:r>
      <w:r w:rsidR="00C76103">
        <w:t>0</w:t>
      </w:r>
      <w:r>
        <w:t>.</w:t>
      </w:r>
      <w:r w:rsidR="00C76103">
        <w:t>15</w:t>
      </w:r>
      <w:r w:rsidR="00875DFD">
        <w:tab/>
      </w:r>
      <w:r w:rsidR="00FE1474">
        <w:t xml:space="preserve">Arrigo </w:t>
      </w:r>
      <w:proofErr w:type="spellStart"/>
      <w:r w:rsidR="00FE1474">
        <w:t>Schieppati</w:t>
      </w:r>
      <w:proofErr w:type="spellEnd"/>
      <w:r w:rsidR="00E95CE5">
        <w:t xml:space="preserve"> (Bergamo) </w:t>
      </w:r>
      <w:r w:rsidR="00875DFD">
        <w:tab/>
        <w:t>E</w:t>
      </w:r>
      <w:r w:rsidR="00B46303">
        <w:t>mostasi</w:t>
      </w:r>
      <w:r w:rsidR="00875DFD">
        <w:t>, trombosi</w:t>
      </w:r>
      <w:r w:rsidR="00B46303">
        <w:t xml:space="preserve"> e malattie renali</w:t>
      </w:r>
    </w:p>
    <w:p w:rsidR="00B46303" w:rsidRDefault="00C76103">
      <w:r>
        <w:t>11.00</w:t>
      </w:r>
      <w:r w:rsidR="00875DFD">
        <w:tab/>
      </w:r>
      <w:r w:rsidR="00FE1474">
        <w:t>Anna Falanga</w:t>
      </w:r>
      <w:r w:rsidR="00E95CE5">
        <w:t xml:space="preserve"> (Bergamo)</w:t>
      </w:r>
      <w:r w:rsidR="00FE1474">
        <w:tab/>
      </w:r>
      <w:r w:rsidR="00875DFD">
        <w:t>E</w:t>
      </w:r>
      <w:r w:rsidR="00B46303">
        <w:t>mostasi</w:t>
      </w:r>
      <w:r w:rsidR="00875DFD">
        <w:t>, trombosi</w:t>
      </w:r>
      <w:r w:rsidR="00B46303">
        <w:t xml:space="preserve"> e tumori</w:t>
      </w:r>
    </w:p>
    <w:p w:rsidR="00B46303" w:rsidRDefault="00C76103">
      <w:r>
        <w:t>11.30</w:t>
      </w:r>
      <w:r w:rsidR="00B46303">
        <w:tab/>
        <w:t>break</w:t>
      </w:r>
      <w:r w:rsidR="00875DFD">
        <w:t xml:space="preserve"> mediterraneo</w:t>
      </w:r>
    </w:p>
    <w:p w:rsidR="00FE1474" w:rsidRDefault="00FE1474" w:rsidP="00FE1474">
      <w:pPr>
        <w:spacing w:after="0" w:line="240" w:lineRule="auto"/>
      </w:pPr>
      <w:r>
        <w:t>Sessione 2</w:t>
      </w:r>
    </w:p>
    <w:p w:rsidR="00FE1474" w:rsidRDefault="00FE1474" w:rsidP="00FE1474">
      <w:pPr>
        <w:spacing w:after="0" w:line="240" w:lineRule="auto"/>
      </w:pPr>
      <w:proofErr w:type="spellStart"/>
      <w:r>
        <w:t>Chairmen</w:t>
      </w:r>
      <w:proofErr w:type="spellEnd"/>
      <w:r>
        <w:t xml:space="preserve">: </w:t>
      </w:r>
      <w:r w:rsidR="003B0343">
        <w:t>Fulvio Aloj, Amalia De Curtis</w:t>
      </w:r>
    </w:p>
    <w:p w:rsidR="003B0343" w:rsidRDefault="003B0343" w:rsidP="003B0343">
      <w:pPr>
        <w:spacing w:after="0" w:line="240" w:lineRule="auto"/>
      </w:pPr>
    </w:p>
    <w:p w:rsidR="00FE1474" w:rsidRDefault="00261568">
      <w:r>
        <w:t>11.</w:t>
      </w:r>
      <w:r w:rsidR="00C76103">
        <w:t>45</w:t>
      </w:r>
      <w:r w:rsidR="00B46303">
        <w:tab/>
      </w:r>
      <w:r w:rsidR="00FE1474">
        <w:t>Francesco Violi</w:t>
      </w:r>
      <w:r w:rsidR="00FE1474">
        <w:tab/>
      </w:r>
      <w:r w:rsidR="00E95CE5">
        <w:t>(Roma)</w:t>
      </w:r>
      <w:r w:rsidR="00FE1474">
        <w:tab/>
      </w:r>
      <w:r w:rsidR="00B83E9F">
        <w:tab/>
      </w:r>
      <w:r w:rsidR="00FE1474">
        <w:t xml:space="preserve">Emostasi, trombosi e malattie epatiche </w:t>
      </w:r>
    </w:p>
    <w:p w:rsidR="00FE1474" w:rsidRDefault="00261568" w:rsidP="00FE1474">
      <w:r>
        <w:t>1</w:t>
      </w:r>
      <w:r w:rsidR="00C76103">
        <w:t>2.15</w:t>
      </w:r>
      <w:r w:rsidR="00FE1474">
        <w:tab/>
        <w:t>Luca Aiello</w:t>
      </w:r>
      <w:r w:rsidR="00E95CE5">
        <w:t xml:space="preserve"> (Cesena)</w:t>
      </w:r>
      <w:r w:rsidR="00FE1474">
        <w:tab/>
      </w:r>
      <w:r w:rsidR="00FE1474">
        <w:tab/>
        <w:t>Emostasi, trombosi e terapia intensiva</w:t>
      </w:r>
    </w:p>
    <w:p w:rsidR="00FE1474" w:rsidRDefault="00C76103">
      <w:r>
        <w:t>13.00 colazione di lavoro</w:t>
      </w:r>
    </w:p>
    <w:p w:rsidR="00FE1474" w:rsidRDefault="00FE1474" w:rsidP="00FE1474">
      <w:pPr>
        <w:spacing w:after="0" w:line="240" w:lineRule="auto"/>
      </w:pPr>
      <w:r>
        <w:t>Sessione 2</w:t>
      </w:r>
    </w:p>
    <w:p w:rsidR="00FE1474" w:rsidRDefault="00FE1474" w:rsidP="00FE1474">
      <w:pPr>
        <w:spacing w:after="0" w:line="240" w:lineRule="auto"/>
      </w:pPr>
      <w:proofErr w:type="spellStart"/>
      <w:r>
        <w:t>Chairmen</w:t>
      </w:r>
      <w:proofErr w:type="spellEnd"/>
      <w:r>
        <w:t xml:space="preserve">: </w:t>
      </w:r>
      <w:r w:rsidR="003B0343">
        <w:t xml:space="preserve">Franco </w:t>
      </w:r>
      <w:proofErr w:type="spellStart"/>
      <w:r w:rsidR="003B0343">
        <w:t>Pompeo</w:t>
      </w:r>
      <w:proofErr w:type="spellEnd"/>
      <w:r w:rsidR="00292456">
        <w:t xml:space="preserve">, </w:t>
      </w:r>
      <w:r w:rsidR="003B0343">
        <w:t>Licia Iacoviello</w:t>
      </w:r>
    </w:p>
    <w:p w:rsidR="00FE1474" w:rsidRDefault="00FE1474" w:rsidP="00FE1474">
      <w:pPr>
        <w:spacing w:after="0" w:line="240" w:lineRule="auto"/>
      </w:pPr>
    </w:p>
    <w:p w:rsidR="00B46303" w:rsidRDefault="00261568">
      <w:r>
        <w:t>14.</w:t>
      </w:r>
      <w:r w:rsidR="00C76103">
        <w:t>00</w:t>
      </w:r>
      <w:r w:rsidR="008050F5">
        <w:tab/>
      </w:r>
      <w:r w:rsidR="00FE1474">
        <w:t>Gualtiero Palareti</w:t>
      </w:r>
      <w:r w:rsidR="00E95CE5">
        <w:t xml:space="preserve"> (Bologna)</w:t>
      </w:r>
      <w:r w:rsidR="00FE1474">
        <w:tab/>
      </w:r>
      <w:r w:rsidR="008050F5">
        <w:t>N</w:t>
      </w:r>
      <w:r w:rsidR="00B46303">
        <w:t>uovi anticoagulanti orali e fibrillazione atriale</w:t>
      </w:r>
    </w:p>
    <w:p w:rsidR="00FE1474" w:rsidRDefault="00C76103" w:rsidP="00FE1474">
      <w:r>
        <w:t>14.45</w:t>
      </w:r>
      <w:r w:rsidR="00B46303">
        <w:tab/>
      </w:r>
      <w:r w:rsidR="00FE1474">
        <w:t>Giuseppe Lembo</w:t>
      </w:r>
      <w:r w:rsidR="00E95CE5">
        <w:t xml:space="preserve"> (Pozzilli)</w:t>
      </w:r>
      <w:r w:rsidR="00FE1474">
        <w:tab/>
        <w:t>Nuovi anticoagulanti orali e malattie cerebrovascolari</w:t>
      </w:r>
    </w:p>
    <w:p w:rsidR="00261568" w:rsidRDefault="00261568" w:rsidP="00FE1474">
      <w:r>
        <w:t>15.30  dibattito</w:t>
      </w:r>
    </w:p>
    <w:p w:rsidR="00FE1474" w:rsidRDefault="00F22727" w:rsidP="00FE1474">
      <w:r>
        <w:t>1</w:t>
      </w:r>
      <w:r w:rsidR="00112AA7">
        <w:t>6.15</w:t>
      </w:r>
      <w:r>
        <w:t xml:space="preserve">     </w:t>
      </w:r>
      <w:r w:rsidR="00261568">
        <w:t xml:space="preserve"> Conclusioni:  Maria Benedetta   Donati</w:t>
      </w:r>
    </w:p>
    <w:sectPr w:rsidR="00FE1474" w:rsidSect="00987F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52D3D"/>
    <w:rsid w:val="000970C7"/>
    <w:rsid w:val="00112AA7"/>
    <w:rsid w:val="00261568"/>
    <w:rsid w:val="00264098"/>
    <w:rsid w:val="00292456"/>
    <w:rsid w:val="003B0343"/>
    <w:rsid w:val="00420987"/>
    <w:rsid w:val="00496CFE"/>
    <w:rsid w:val="00522B9A"/>
    <w:rsid w:val="005E309A"/>
    <w:rsid w:val="00785D99"/>
    <w:rsid w:val="008050F5"/>
    <w:rsid w:val="00875DFD"/>
    <w:rsid w:val="008918D9"/>
    <w:rsid w:val="008D2C05"/>
    <w:rsid w:val="00941557"/>
    <w:rsid w:val="00987F03"/>
    <w:rsid w:val="009B4098"/>
    <w:rsid w:val="00B155A6"/>
    <w:rsid w:val="00B46303"/>
    <w:rsid w:val="00B513FD"/>
    <w:rsid w:val="00B83E9F"/>
    <w:rsid w:val="00BE4BF0"/>
    <w:rsid w:val="00C76103"/>
    <w:rsid w:val="00D053D4"/>
    <w:rsid w:val="00D405A6"/>
    <w:rsid w:val="00D52D3D"/>
    <w:rsid w:val="00D83DF5"/>
    <w:rsid w:val="00E03C78"/>
    <w:rsid w:val="00E65520"/>
    <w:rsid w:val="00E95CE5"/>
    <w:rsid w:val="00EF5277"/>
    <w:rsid w:val="00F22727"/>
    <w:rsid w:val="00FE1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7F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96CF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Cerletti</dc:creator>
  <cp:lastModifiedBy>Paola</cp:lastModifiedBy>
  <cp:revision>4</cp:revision>
  <dcterms:created xsi:type="dcterms:W3CDTF">2017-10-30T17:14:00Z</dcterms:created>
  <dcterms:modified xsi:type="dcterms:W3CDTF">2017-11-07T15:19:00Z</dcterms:modified>
</cp:coreProperties>
</file>